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5390" w14:textId="63C276A5" w:rsidR="00FF7870" w:rsidRDefault="00FF7870" w:rsidP="00FF7870">
      <w:pPr>
        <w:pStyle w:val="NoSpacing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Wardington Parish Council Meeting – </w:t>
      </w:r>
      <w:r w:rsidR="002F6ECD">
        <w:rPr>
          <w:b/>
          <w:sz w:val="24"/>
          <w:u w:val="single"/>
        </w:rPr>
        <w:t>Minutes 12</w:t>
      </w:r>
      <w:r w:rsidR="002F6ECD" w:rsidRPr="002F6ECD">
        <w:rPr>
          <w:b/>
          <w:sz w:val="24"/>
          <w:u w:val="single"/>
          <w:vertAlign w:val="superscript"/>
        </w:rPr>
        <w:t>th</w:t>
      </w:r>
      <w:r w:rsidR="002F6ECD">
        <w:rPr>
          <w:b/>
          <w:sz w:val="24"/>
          <w:u w:val="single"/>
        </w:rPr>
        <w:t xml:space="preserve"> February 2019</w:t>
      </w:r>
    </w:p>
    <w:p w14:paraId="1411A677" w14:textId="77777777" w:rsidR="00FF7870" w:rsidRDefault="00FF7870" w:rsidP="00FF7870">
      <w:pPr>
        <w:pStyle w:val="NoSpacing"/>
        <w:jc w:val="center"/>
        <w:rPr>
          <w:b/>
          <w:sz w:val="24"/>
        </w:rPr>
      </w:pPr>
    </w:p>
    <w:p w14:paraId="042BCD1F" w14:textId="77777777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Location: Wardington Memorial Hall</w:t>
      </w:r>
    </w:p>
    <w:p w14:paraId="1F68BFFB" w14:textId="0F9543AB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Date: Tuesday,</w:t>
      </w:r>
      <w:r w:rsidR="00206AD6">
        <w:rPr>
          <w:b/>
          <w:sz w:val="24"/>
        </w:rPr>
        <w:t xml:space="preserve"> 12</w:t>
      </w:r>
      <w:r w:rsidR="00206AD6" w:rsidRPr="00206AD6">
        <w:rPr>
          <w:b/>
          <w:sz w:val="24"/>
          <w:vertAlign w:val="superscript"/>
        </w:rPr>
        <w:t>th</w:t>
      </w:r>
      <w:r w:rsidR="00206AD6">
        <w:rPr>
          <w:b/>
          <w:sz w:val="24"/>
        </w:rPr>
        <w:t xml:space="preserve"> February 2019</w:t>
      </w:r>
      <w:r w:rsidR="00927928">
        <w:rPr>
          <w:b/>
          <w:sz w:val="24"/>
        </w:rPr>
        <w:t xml:space="preserve"> </w:t>
      </w:r>
      <w:r>
        <w:rPr>
          <w:b/>
          <w:sz w:val="24"/>
        </w:rPr>
        <w:t>(7.30 pm)</w:t>
      </w:r>
    </w:p>
    <w:p w14:paraId="1099CFFC" w14:textId="5541B26A" w:rsidR="00D44925" w:rsidRDefault="00D44925" w:rsidP="00FF7870">
      <w:pPr>
        <w:pStyle w:val="NoSpacing"/>
        <w:rPr>
          <w:b/>
          <w:sz w:val="24"/>
        </w:rPr>
      </w:pPr>
      <w:r>
        <w:rPr>
          <w:b/>
          <w:sz w:val="24"/>
        </w:rPr>
        <w:t>In Attendance:</w:t>
      </w:r>
      <w:r w:rsidR="000118F6">
        <w:rPr>
          <w:b/>
          <w:sz w:val="24"/>
        </w:rPr>
        <w:t xml:space="preserve"> Mr N </w:t>
      </w:r>
      <w:proofErr w:type="spellStart"/>
      <w:r w:rsidR="000118F6">
        <w:rPr>
          <w:b/>
          <w:sz w:val="24"/>
        </w:rPr>
        <w:t>Bankes</w:t>
      </w:r>
      <w:proofErr w:type="spellEnd"/>
      <w:r w:rsidR="000118F6">
        <w:rPr>
          <w:b/>
          <w:sz w:val="24"/>
        </w:rPr>
        <w:t>, Mr G Page, Mr G Martin, Mr</w:t>
      </w:r>
      <w:r w:rsidR="00465A61">
        <w:rPr>
          <w:b/>
          <w:sz w:val="24"/>
        </w:rPr>
        <w:t xml:space="preserve"> A Crossley, Mr R Jarrett</w:t>
      </w:r>
      <w:r w:rsidR="002F6ECD">
        <w:rPr>
          <w:b/>
          <w:sz w:val="24"/>
        </w:rPr>
        <w:t>, Cllr G Reynolds, Cllr P Chapman</w:t>
      </w:r>
    </w:p>
    <w:p w14:paraId="77CCBB2E" w14:textId="709ADA60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Apologies:</w:t>
      </w:r>
      <w:r w:rsidR="00206AD6">
        <w:rPr>
          <w:b/>
          <w:sz w:val="24"/>
        </w:rPr>
        <w:t xml:space="preserve"> Mr M Patterson, Mrs A Pascoe</w:t>
      </w:r>
    </w:p>
    <w:p w14:paraId="0435BC3D" w14:textId="77777777" w:rsidR="00FF7870" w:rsidRDefault="00FF7870" w:rsidP="00FF7870">
      <w:pPr>
        <w:pStyle w:val="NoSpacing"/>
        <w:rPr>
          <w:b/>
          <w:sz w:val="24"/>
        </w:rPr>
      </w:pPr>
    </w:p>
    <w:p w14:paraId="1C8332A0" w14:textId="77777777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Agenda Items</w:t>
      </w:r>
    </w:p>
    <w:p w14:paraId="7039DC05" w14:textId="77777777" w:rsidR="00FF7870" w:rsidRDefault="00FF7870" w:rsidP="00FF7870">
      <w:pPr>
        <w:pStyle w:val="NoSpacing"/>
        <w:rPr>
          <w:b/>
          <w:sz w:val="24"/>
        </w:rPr>
      </w:pPr>
    </w:p>
    <w:p w14:paraId="76BA98FC" w14:textId="288CEB40" w:rsidR="00FF7870" w:rsidRP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Minutes of previous meeting</w:t>
      </w:r>
      <w:r>
        <w:rPr>
          <w:sz w:val="24"/>
        </w:rPr>
        <w:t xml:space="preserve"> </w:t>
      </w:r>
      <w:r w:rsidR="008B7DB1">
        <w:rPr>
          <w:sz w:val="24"/>
        </w:rPr>
        <w:t>- signed</w:t>
      </w:r>
    </w:p>
    <w:p w14:paraId="6F8BEE69" w14:textId="0FBDA418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Matters arising from previous minutes</w:t>
      </w:r>
    </w:p>
    <w:p w14:paraId="71FA4639" w14:textId="281B0FFB" w:rsidR="005577D2" w:rsidRDefault="00E24518" w:rsidP="00F572B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Trees – the saplings that were given to WPC</w:t>
      </w:r>
      <w:r w:rsidR="00D3783D">
        <w:rPr>
          <w:sz w:val="24"/>
        </w:rPr>
        <w:t xml:space="preserve"> are being cared for by Mr R Jarrett</w:t>
      </w:r>
      <w:r w:rsidR="00CB24B8">
        <w:rPr>
          <w:sz w:val="24"/>
        </w:rPr>
        <w:t xml:space="preserve">: he will nurture them until they are large enough to be planted in position.  The WPC </w:t>
      </w:r>
      <w:r w:rsidR="00C6442C">
        <w:rPr>
          <w:sz w:val="24"/>
        </w:rPr>
        <w:t xml:space="preserve">would like to thank </w:t>
      </w:r>
      <w:r w:rsidR="00C22010">
        <w:rPr>
          <w:sz w:val="24"/>
        </w:rPr>
        <w:t xml:space="preserve">Mr Ron Hale </w:t>
      </w:r>
      <w:r w:rsidR="00CE1A2A">
        <w:rPr>
          <w:sz w:val="24"/>
        </w:rPr>
        <w:t>for cutting down and removing the dead rowan tree on the Greensward.</w:t>
      </w:r>
    </w:p>
    <w:p w14:paraId="3140C6BC" w14:textId="2D1FDD8B" w:rsidR="000C4BAB" w:rsidRDefault="000C4BAB" w:rsidP="00F572B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Barclay’s paperwork is still be processed.</w:t>
      </w:r>
    </w:p>
    <w:p w14:paraId="3A82E534" w14:textId="45558B5D" w:rsidR="000C4BAB" w:rsidRDefault="000C4BAB" w:rsidP="00F572B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The ‘No Parking’ signs are </w:t>
      </w:r>
      <w:r w:rsidR="004A3EA6">
        <w:rPr>
          <w:sz w:val="24"/>
        </w:rPr>
        <w:t>moving forward and the situation is being overseen by Mr M Patterson.</w:t>
      </w:r>
    </w:p>
    <w:p w14:paraId="794CDFE4" w14:textId="6A4EF42D" w:rsidR="006808DD" w:rsidRDefault="006808DD" w:rsidP="00F572B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Parish precept – the consensus from the councillors after email consultation was that we should apply for £12,000 as per the last 2 years as it was questionable that there would be any further costs incurred</w:t>
      </w:r>
      <w:r w:rsidR="00F572B6">
        <w:rPr>
          <w:sz w:val="24"/>
        </w:rPr>
        <w:t xml:space="preserve"> due to HS2.</w:t>
      </w:r>
    </w:p>
    <w:p w14:paraId="279AA432" w14:textId="1BD0C208" w:rsidR="00F572B6" w:rsidRPr="00964AFB" w:rsidRDefault="00F572B6" w:rsidP="00126E0B">
      <w:pPr>
        <w:pStyle w:val="NoSpacing"/>
        <w:numPr>
          <w:ilvl w:val="1"/>
          <w:numId w:val="1"/>
        </w:numPr>
        <w:rPr>
          <w:sz w:val="24"/>
        </w:rPr>
      </w:pPr>
      <w:r w:rsidRPr="00964AFB">
        <w:rPr>
          <w:sz w:val="24"/>
        </w:rPr>
        <w:t xml:space="preserve">HS2 </w:t>
      </w:r>
      <w:r w:rsidR="00A84EBC" w:rsidRPr="00964AFB">
        <w:rPr>
          <w:sz w:val="24"/>
        </w:rPr>
        <w:t>–</w:t>
      </w:r>
      <w:r w:rsidR="004A3EA6" w:rsidRPr="00964AFB">
        <w:rPr>
          <w:sz w:val="24"/>
        </w:rPr>
        <w:t xml:space="preserve"> </w:t>
      </w:r>
      <w:r w:rsidR="00A84EBC" w:rsidRPr="00964AFB">
        <w:rPr>
          <w:sz w:val="24"/>
        </w:rPr>
        <w:t xml:space="preserve">Wardington has been offered another drop-in session which has been declined as not thought to be useful.  </w:t>
      </w:r>
      <w:r w:rsidR="00EB3A8D" w:rsidRPr="00964AFB">
        <w:rPr>
          <w:sz w:val="24"/>
        </w:rPr>
        <w:t>The presentation from the last meeting has been put on Wardington.net</w:t>
      </w:r>
      <w:r w:rsidR="00D05DC1" w:rsidRPr="00964AFB">
        <w:rPr>
          <w:sz w:val="24"/>
        </w:rPr>
        <w:t>.  Richard Warriner is not longer the point of contact</w:t>
      </w:r>
      <w:r w:rsidR="00D04C05" w:rsidRPr="00964AFB">
        <w:rPr>
          <w:sz w:val="24"/>
        </w:rPr>
        <w:t xml:space="preserve"> and there is no clear replacement but it seems that </w:t>
      </w:r>
      <w:r w:rsidR="00056672" w:rsidRPr="00964AFB">
        <w:rPr>
          <w:sz w:val="24"/>
        </w:rPr>
        <w:t xml:space="preserve">Louise Wilson </w:t>
      </w:r>
      <w:r w:rsidR="00107894" w:rsidRPr="00964AFB">
        <w:rPr>
          <w:sz w:val="24"/>
        </w:rPr>
        <w:t>or Julian Richardson</w:t>
      </w:r>
      <w:r w:rsidR="00850355" w:rsidRPr="00964AFB">
        <w:rPr>
          <w:sz w:val="24"/>
        </w:rPr>
        <w:t xml:space="preserve"> are</w:t>
      </w:r>
      <w:r w:rsidR="00056672" w:rsidRPr="00964AFB">
        <w:rPr>
          <w:sz w:val="24"/>
        </w:rPr>
        <w:t xml:space="preserve"> perhaps the best pe</w:t>
      </w:r>
      <w:r w:rsidR="00850355" w:rsidRPr="00964AFB">
        <w:rPr>
          <w:sz w:val="24"/>
        </w:rPr>
        <w:t>ople</w:t>
      </w:r>
      <w:r w:rsidR="00056672" w:rsidRPr="00964AFB">
        <w:rPr>
          <w:sz w:val="24"/>
        </w:rPr>
        <w:t xml:space="preserve"> to speak to.</w:t>
      </w:r>
      <w:r w:rsidR="00850355" w:rsidRPr="00964AFB">
        <w:rPr>
          <w:sz w:val="24"/>
        </w:rPr>
        <w:t xml:space="preserve">  The hours of operation are still no clearer</w:t>
      </w:r>
      <w:r w:rsidR="000F6338" w:rsidRPr="00964AFB">
        <w:rPr>
          <w:sz w:val="24"/>
        </w:rPr>
        <w:t xml:space="preserve"> but there is potential that some lorries may now come down via Daventry.</w:t>
      </w:r>
      <w:r w:rsidR="00E40DD7" w:rsidRPr="00964AFB">
        <w:rPr>
          <w:sz w:val="24"/>
        </w:rPr>
        <w:t xml:space="preserve">  Queuing outside the gates at Chipping Warden is prohibited</w:t>
      </w:r>
      <w:r w:rsidR="00AB0196" w:rsidRPr="00964AFB">
        <w:rPr>
          <w:sz w:val="24"/>
        </w:rPr>
        <w:t xml:space="preserve"> and there has been some concern voiced about</w:t>
      </w:r>
      <w:r w:rsidR="004B562D" w:rsidRPr="00964AFB">
        <w:rPr>
          <w:sz w:val="24"/>
        </w:rPr>
        <w:t xml:space="preserve"> lorries stopping in the layby.</w:t>
      </w:r>
      <w:r w:rsidR="008D2BC6" w:rsidRPr="00964AFB">
        <w:rPr>
          <w:sz w:val="24"/>
        </w:rPr>
        <w:t xml:space="preserve">  If we wanted to </w:t>
      </w:r>
      <w:r w:rsidR="00643394" w:rsidRPr="00964AFB">
        <w:rPr>
          <w:sz w:val="24"/>
        </w:rPr>
        <w:t xml:space="preserve">extend the 30mph limit or </w:t>
      </w:r>
      <w:r w:rsidR="004B052E" w:rsidRPr="00964AFB">
        <w:rPr>
          <w:sz w:val="24"/>
        </w:rPr>
        <w:t>have a pre-emptive 40mph lead-in limit then it has to go through traffic regulations</w:t>
      </w:r>
      <w:r w:rsidR="00EE08E8" w:rsidRPr="00964AFB">
        <w:rPr>
          <w:sz w:val="24"/>
        </w:rPr>
        <w:t xml:space="preserve"> but we can put count down</w:t>
      </w:r>
      <w:r w:rsidR="00993275" w:rsidRPr="00964AFB">
        <w:rPr>
          <w:sz w:val="24"/>
        </w:rPr>
        <w:t xml:space="preserve"> signs up without as much difficulty.</w:t>
      </w:r>
      <w:r w:rsidR="00506B4B" w:rsidRPr="00964AFB">
        <w:rPr>
          <w:sz w:val="24"/>
        </w:rPr>
        <w:t xml:space="preserve">  A big problem of changing/adding speed regulations is that</w:t>
      </w:r>
      <w:r w:rsidR="007E4DD0" w:rsidRPr="00964AFB">
        <w:rPr>
          <w:sz w:val="24"/>
        </w:rPr>
        <w:t xml:space="preserve"> the police will not police it.</w:t>
      </w:r>
      <w:r w:rsidR="00DC2E82">
        <w:rPr>
          <w:sz w:val="24"/>
        </w:rPr>
        <w:t xml:space="preserve">  I might be a good idea to </w:t>
      </w:r>
      <w:r w:rsidR="00807682">
        <w:rPr>
          <w:sz w:val="24"/>
        </w:rPr>
        <w:t xml:space="preserve">have a sign put up at the </w:t>
      </w:r>
      <w:proofErr w:type="spellStart"/>
      <w:r w:rsidR="00807682">
        <w:rPr>
          <w:sz w:val="24"/>
        </w:rPr>
        <w:t>Williamscot</w:t>
      </w:r>
      <w:proofErr w:type="spellEnd"/>
      <w:r w:rsidR="00807682">
        <w:rPr>
          <w:sz w:val="24"/>
        </w:rPr>
        <w:t xml:space="preserve"> turning off the A361 to say straight on to prevent cutting through.</w:t>
      </w:r>
    </w:p>
    <w:p w14:paraId="2EE432BA" w14:textId="649BDFDF" w:rsidR="00FB3D50" w:rsidRDefault="00FB3D50" w:rsidP="00F572B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Playground quotes – as per the last meeting I have </w:t>
      </w:r>
      <w:r w:rsidR="002A6CF0">
        <w:rPr>
          <w:sz w:val="24"/>
        </w:rPr>
        <w:t>instructed</w:t>
      </w:r>
      <w:r>
        <w:rPr>
          <w:sz w:val="24"/>
        </w:rPr>
        <w:t xml:space="preserve"> Trevor St</w:t>
      </w:r>
      <w:r w:rsidR="002A6CF0">
        <w:rPr>
          <w:sz w:val="24"/>
        </w:rPr>
        <w:t xml:space="preserve">ewart from </w:t>
      </w:r>
      <w:proofErr w:type="spellStart"/>
      <w:r w:rsidR="002A6CF0">
        <w:rPr>
          <w:sz w:val="24"/>
        </w:rPr>
        <w:t>TSPlay</w:t>
      </w:r>
      <w:proofErr w:type="spellEnd"/>
      <w:r w:rsidR="002A6CF0">
        <w:rPr>
          <w:sz w:val="24"/>
        </w:rPr>
        <w:t xml:space="preserve"> to carry out repairs needed after his quote was found to be the </w:t>
      </w:r>
      <w:r w:rsidR="004478EA">
        <w:rPr>
          <w:sz w:val="24"/>
        </w:rPr>
        <w:t>best value for money.</w:t>
      </w:r>
    </w:p>
    <w:p w14:paraId="4AE865D2" w14:textId="4754DDCF" w:rsidR="00722D81" w:rsidRPr="006808DD" w:rsidRDefault="00722D81" w:rsidP="00F572B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Puddle problem </w:t>
      </w:r>
      <w:r w:rsidR="00E17BAB">
        <w:rPr>
          <w:sz w:val="24"/>
        </w:rPr>
        <w:t xml:space="preserve">– the puddle on Mount Pleasant continues.  Having spoken to the council and the highways inspection officer for our region the council will be installing curb stones with holes in </w:t>
      </w:r>
      <w:r w:rsidR="00AF1D32">
        <w:rPr>
          <w:sz w:val="24"/>
        </w:rPr>
        <w:t xml:space="preserve">to make up for the drain that was tarmacked over and the lack of gullies.  There is, however, no money left in the drainage budget until </w:t>
      </w:r>
      <w:r w:rsidR="00B33619">
        <w:rPr>
          <w:sz w:val="24"/>
        </w:rPr>
        <w:t xml:space="preserve">the start of the next financial year (April).  In the </w:t>
      </w:r>
      <w:proofErr w:type="spellStart"/>
      <w:r w:rsidR="00B33619">
        <w:rPr>
          <w:sz w:val="24"/>
        </w:rPr>
        <w:t>mean time</w:t>
      </w:r>
      <w:proofErr w:type="spellEnd"/>
      <w:r w:rsidR="00B33619">
        <w:rPr>
          <w:sz w:val="24"/>
        </w:rPr>
        <w:t>, flood warning signs have been erected.</w:t>
      </w:r>
      <w:r w:rsidR="00964AFB">
        <w:rPr>
          <w:sz w:val="24"/>
        </w:rPr>
        <w:t xml:space="preserve">  Cllr G Reynolds suggested that a tanker</w:t>
      </w:r>
      <w:r w:rsidR="000B3D24">
        <w:rPr>
          <w:sz w:val="24"/>
        </w:rPr>
        <w:t xml:space="preserve"> should be used </w:t>
      </w:r>
      <w:bookmarkStart w:id="0" w:name="_GoBack"/>
      <w:bookmarkEnd w:id="0"/>
      <w:r w:rsidR="00964AFB">
        <w:rPr>
          <w:sz w:val="24"/>
        </w:rPr>
        <w:t>to suck up the water.</w:t>
      </w:r>
    </w:p>
    <w:p w14:paraId="66461D84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Planning</w:t>
      </w:r>
    </w:p>
    <w:p w14:paraId="2AE73608" w14:textId="43BA65BB" w:rsidR="00390921" w:rsidRDefault="00390921" w:rsidP="00390921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New</w:t>
      </w:r>
    </w:p>
    <w:p w14:paraId="60DD96D7" w14:textId="233CF949" w:rsidR="00722FE5" w:rsidRDefault="00722FE5" w:rsidP="00722FE5">
      <w:pPr>
        <w:pStyle w:val="NoSpacing"/>
        <w:ind w:left="720"/>
        <w:rPr>
          <w:sz w:val="24"/>
        </w:rPr>
      </w:pPr>
      <w:r>
        <w:rPr>
          <w:b/>
          <w:sz w:val="24"/>
        </w:rPr>
        <w:lastRenderedPageBreak/>
        <w:t>3.1a 19/00012/TCA</w:t>
      </w:r>
      <w:r w:rsidR="00F00A1E">
        <w:rPr>
          <w:sz w:val="24"/>
        </w:rPr>
        <w:t xml:space="preserve"> Mr Nigel </w:t>
      </w:r>
      <w:proofErr w:type="spellStart"/>
      <w:r w:rsidR="00F00A1E">
        <w:rPr>
          <w:sz w:val="24"/>
        </w:rPr>
        <w:t>Bankes</w:t>
      </w:r>
      <w:proofErr w:type="spellEnd"/>
      <w:r w:rsidR="00F00A1E">
        <w:rPr>
          <w:sz w:val="24"/>
        </w:rPr>
        <w:t xml:space="preserve">, Home Farm House, </w:t>
      </w:r>
      <w:proofErr w:type="spellStart"/>
      <w:r w:rsidR="00F00A1E">
        <w:rPr>
          <w:sz w:val="24"/>
        </w:rPr>
        <w:t>Williamscot</w:t>
      </w:r>
      <w:proofErr w:type="spellEnd"/>
    </w:p>
    <w:p w14:paraId="753428F4" w14:textId="7A3D42E0" w:rsidR="00F56143" w:rsidRDefault="00F56143" w:rsidP="00722FE5">
      <w:pPr>
        <w:pStyle w:val="NoSpacing"/>
        <w:ind w:left="720"/>
        <w:rPr>
          <w:sz w:val="24"/>
        </w:rPr>
      </w:pPr>
      <w:r>
        <w:rPr>
          <w:sz w:val="24"/>
        </w:rPr>
        <w:t xml:space="preserve">T1 x Sycamore, T2 x Cherry </w:t>
      </w:r>
      <w:r w:rsidR="00964F4C">
        <w:rPr>
          <w:sz w:val="24"/>
        </w:rPr>
        <w:t>–</w:t>
      </w:r>
      <w:r>
        <w:rPr>
          <w:sz w:val="24"/>
        </w:rPr>
        <w:t xml:space="preserve"> Fell</w:t>
      </w:r>
    </w:p>
    <w:p w14:paraId="739A0E4B" w14:textId="405F64A7" w:rsidR="00964F4C" w:rsidRDefault="00585CAC" w:rsidP="00722FE5">
      <w:pPr>
        <w:pStyle w:val="NoSpacing"/>
        <w:ind w:left="720"/>
        <w:rPr>
          <w:sz w:val="24"/>
        </w:rPr>
      </w:pPr>
      <w:r>
        <w:rPr>
          <w:b/>
          <w:sz w:val="24"/>
        </w:rPr>
        <w:t>3.1b 18/02005/</w:t>
      </w:r>
      <w:proofErr w:type="gramStart"/>
      <w:r>
        <w:rPr>
          <w:b/>
          <w:sz w:val="24"/>
        </w:rPr>
        <w:t xml:space="preserve">F </w:t>
      </w:r>
      <w:r>
        <w:rPr>
          <w:sz w:val="24"/>
        </w:rPr>
        <w:t xml:space="preserve"> Mr</w:t>
      </w:r>
      <w:proofErr w:type="gramEnd"/>
      <w:r>
        <w:rPr>
          <w:sz w:val="24"/>
        </w:rPr>
        <w:t xml:space="preserve"> &amp; Mrs J De Bruin, Highlands, Cropredy Lane, </w:t>
      </w:r>
      <w:proofErr w:type="spellStart"/>
      <w:r>
        <w:rPr>
          <w:sz w:val="24"/>
        </w:rPr>
        <w:t>Williamscot</w:t>
      </w:r>
      <w:proofErr w:type="spellEnd"/>
    </w:p>
    <w:p w14:paraId="26A5270F" w14:textId="2C97FB82" w:rsidR="00585CAC" w:rsidRDefault="00585CAC" w:rsidP="00722FE5">
      <w:pPr>
        <w:pStyle w:val="NoSpacing"/>
        <w:ind w:left="720"/>
        <w:rPr>
          <w:sz w:val="24"/>
        </w:rPr>
      </w:pPr>
      <w:r>
        <w:rPr>
          <w:sz w:val="24"/>
        </w:rPr>
        <w:t>Changed of red line area to include existing residential curtilage and the area subject to the change of use.</w:t>
      </w:r>
    </w:p>
    <w:p w14:paraId="5D9875FA" w14:textId="2EEF84F7" w:rsidR="006C7166" w:rsidRDefault="004D2B7C" w:rsidP="00722FE5">
      <w:pPr>
        <w:pStyle w:val="NoSpacing"/>
        <w:ind w:left="720"/>
        <w:rPr>
          <w:sz w:val="24"/>
        </w:rPr>
      </w:pPr>
      <w:r>
        <w:rPr>
          <w:b/>
          <w:sz w:val="24"/>
        </w:rPr>
        <w:t>3.1c 19/00093/F</w:t>
      </w:r>
      <w:r>
        <w:rPr>
          <w:sz w:val="24"/>
        </w:rPr>
        <w:t xml:space="preserve"> Mr &amp; Mrs Gardner, Winton Cottage, Cropredy Lane, </w:t>
      </w:r>
      <w:proofErr w:type="spellStart"/>
      <w:r>
        <w:rPr>
          <w:sz w:val="24"/>
        </w:rPr>
        <w:t>Williamscot</w:t>
      </w:r>
      <w:proofErr w:type="spellEnd"/>
    </w:p>
    <w:p w14:paraId="35CCB134" w14:textId="5DA4DA6D" w:rsidR="004D2B7C" w:rsidRPr="004D2B7C" w:rsidRDefault="004D2B7C" w:rsidP="00722FE5">
      <w:pPr>
        <w:pStyle w:val="NoSpacing"/>
        <w:ind w:left="720"/>
        <w:rPr>
          <w:sz w:val="24"/>
        </w:rPr>
      </w:pPr>
      <w:r>
        <w:rPr>
          <w:sz w:val="24"/>
        </w:rPr>
        <w:t>Single storey</w:t>
      </w:r>
      <w:r w:rsidR="0025004D">
        <w:rPr>
          <w:sz w:val="24"/>
        </w:rPr>
        <w:t xml:space="preserve"> rear extension to create garden room.</w:t>
      </w:r>
    </w:p>
    <w:p w14:paraId="0310AC06" w14:textId="5096C561" w:rsidR="00390921" w:rsidRDefault="00390921" w:rsidP="00390921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CDC decisions</w:t>
      </w:r>
    </w:p>
    <w:p w14:paraId="431EE877" w14:textId="540E1D73" w:rsidR="00FD3E14" w:rsidRDefault="00FD3E14" w:rsidP="00FD3E14">
      <w:pPr>
        <w:pStyle w:val="NoSpacing"/>
        <w:ind w:left="720"/>
        <w:rPr>
          <w:sz w:val="24"/>
        </w:rPr>
      </w:pPr>
      <w:r>
        <w:rPr>
          <w:b/>
          <w:sz w:val="24"/>
        </w:rPr>
        <w:t>3.2a 18/01</w:t>
      </w:r>
      <w:r w:rsidR="00D96308">
        <w:rPr>
          <w:b/>
          <w:sz w:val="24"/>
        </w:rPr>
        <w:t xml:space="preserve">943/F </w:t>
      </w:r>
      <w:r w:rsidR="00D96308">
        <w:rPr>
          <w:sz w:val="24"/>
        </w:rPr>
        <w:t xml:space="preserve">A J Breakspear &amp; Son, </w:t>
      </w:r>
      <w:proofErr w:type="spellStart"/>
      <w:r w:rsidR="00D96308">
        <w:rPr>
          <w:sz w:val="24"/>
        </w:rPr>
        <w:t>Baizeley’s</w:t>
      </w:r>
      <w:proofErr w:type="spellEnd"/>
      <w:r w:rsidR="00D96308">
        <w:rPr>
          <w:sz w:val="24"/>
        </w:rPr>
        <w:t xml:space="preserve"> Farm, Thorpe Road</w:t>
      </w:r>
    </w:p>
    <w:p w14:paraId="3C8CA656" w14:textId="35B7E6F8" w:rsidR="00D96308" w:rsidRDefault="00921A24" w:rsidP="00FD3E14">
      <w:pPr>
        <w:pStyle w:val="NoSpacing"/>
        <w:ind w:left="720"/>
        <w:rPr>
          <w:b/>
          <w:sz w:val="24"/>
        </w:rPr>
      </w:pPr>
      <w:r>
        <w:rPr>
          <w:sz w:val="24"/>
        </w:rPr>
        <w:t xml:space="preserve">Extension to existing agricultural shed.  </w:t>
      </w:r>
      <w:r>
        <w:rPr>
          <w:b/>
          <w:sz w:val="24"/>
        </w:rPr>
        <w:t>GRANTED.</w:t>
      </w:r>
    </w:p>
    <w:p w14:paraId="6B248A36" w14:textId="4D474225" w:rsidR="002C4005" w:rsidRDefault="003230D8" w:rsidP="003230D8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Appeals</w:t>
      </w:r>
    </w:p>
    <w:p w14:paraId="22C7279C" w14:textId="0459848D" w:rsidR="003230D8" w:rsidRPr="008758B7" w:rsidRDefault="003230D8" w:rsidP="003230D8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3.3a 17/</w:t>
      </w:r>
      <w:r w:rsidR="00D8765F">
        <w:rPr>
          <w:b/>
          <w:sz w:val="24"/>
        </w:rPr>
        <w:t>02556/F</w:t>
      </w:r>
      <w:r w:rsidR="00D8765F">
        <w:rPr>
          <w:sz w:val="24"/>
        </w:rPr>
        <w:t xml:space="preserve"> Mr &amp; Mrs Chris Henson are appealing again the CDC decision</w:t>
      </w:r>
      <w:r w:rsidR="00614D9A">
        <w:rPr>
          <w:sz w:val="24"/>
        </w:rPr>
        <w:t xml:space="preserve"> regarding the refusing of development proposed to changes of existing ancillary residential annexe to </w:t>
      </w:r>
      <w:proofErr w:type="spellStart"/>
      <w:r w:rsidR="00614D9A">
        <w:rPr>
          <w:sz w:val="24"/>
        </w:rPr>
        <w:t>self contained</w:t>
      </w:r>
      <w:proofErr w:type="spellEnd"/>
      <w:r w:rsidR="00614D9A">
        <w:rPr>
          <w:sz w:val="24"/>
        </w:rPr>
        <w:t xml:space="preserve"> dwelling.</w:t>
      </w:r>
      <w:r w:rsidR="008758B7">
        <w:rPr>
          <w:sz w:val="24"/>
        </w:rPr>
        <w:t xml:space="preserve"> </w:t>
      </w:r>
      <w:r w:rsidR="008758B7">
        <w:rPr>
          <w:b/>
          <w:sz w:val="24"/>
        </w:rPr>
        <w:t>DISMISSED.</w:t>
      </w:r>
    </w:p>
    <w:p w14:paraId="31A410DC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Finance</w:t>
      </w:r>
    </w:p>
    <w:p w14:paraId="7E27A7FB" w14:textId="2F3EA296" w:rsid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Invoices</w:t>
      </w:r>
      <w:r w:rsidR="000056D1">
        <w:rPr>
          <w:sz w:val="24"/>
        </w:rPr>
        <w:t xml:space="preserve"> </w:t>
      </w:r>
      <w:r w:rsidR="001076A3">
        <w:rPr>
          <w:sz w:val="24"/>
        </w:rPr>
        <w:t xml:space="preserve">– </w:t>
      </w:r>
      <w:r w:rsidR="004A5BBB">
        <w:rPr>
          <w:sz w:val="24"/>
        </w:rPr>
        <w:t>Clerk’s Pa</w:t>
      </w:r>
      <w:r w:rsidR="007E1FD5">
        <w:rPr>
          <w:sz w:val="24"/>
        </w:rPr>
        <w:t>y; PAYE; Clerk’s expenses Warbler printing</w:t>
      </w:r>
    </w:p>
    <w:p w14:paraId="10F022F2" w14:textId="2DD11F5C" w:rsidR="00067C70" w:rsidRDefault="00CF14AE" w:rsidP="00067C70">
      <w:pPr>
        <w:pStyle w:val="NoSpacing"/>
        <w:ind w:left="720"/>
        <w:rPr>
          <w:sz w:val="24"/>
        </w:rPr>
      </w:pPr>
      <w:r>
        <w:rPr>
          <w:sz w:val="24"/>
        </w:rPr>
        <w:t>100982</w:t>
      </w:r>
      <w:r>
        <w:rPr>
          <w:sz w:val="24"/>
        </w:rPr>
        <w:tab/>
        <w:t>Mrs G-F</w:t>
      </w:r>
      <w:r w:rsidR="00F52E50">
        <w:rPr>
          <w:sz w:val="24"/>
        </w:rPr>
        <w:t xml:space="preserve"> (clerk’s pay)</w:t>
      </w:r>
      <w:r w:rsidR="00F52E50">
        <w:rPr>
          <w:sz w:val="24"/>
        </w:rPr>
        <w:tab/>
      </w:r>
      <w:r w:rsidR="00F52E50">
        <w:rPr>
          <w:sz w:val="24"/>
        </w:rPr>
        <w:tab/>
      </w:r>
      <w:r w:rsidR="00F52E50">
        <w:rPr>
          <w:sz w:val="24"/>
        </w:rPr>
        <w:tab/>
      </w:r>
      <w:r w:rsidR="0073386C">
        <w:rPr>
          <w:sz w:val="24"/>
        </w:rPr>
        <w:tab/>
      </w:r>
      <w:r w:rsidR="0073386C">
        <w:rPr>
          <w:sz w:val="24"/>
        </w:rPr>
        <w:tab/>
      </w:r>
      <w:r w:rsidR="00F52E50">
        <w:rPr>
          <w:sz w:val="24"/>
        </w:rPr>
        <w:tab/>
        <w:t>£</w:t>
      </w:r>
      <w:r w:rsidR="00C1660A">
        <w:rPr>
          <w:sz w:val="24"/>
        </w:rPr>
        <w:t>346.74</w:t>
      </w:r>
    </w:p>
    <w:p w14:paraId="52454A8C" w14:textId="7F59D11A" w:rsidR="00CF14AE" w:rsidRDefault="00A701A2" w:rsidP="00067C70">
      <w:pPr>
        <w:pStyle w:val="NoSpacing"/>
        <w:ind w:left="720"/>
        <w:rPr>
          <w:sz w:val="24"/>
        </w:rPr>
      </w:pPr>
      <w:r>
        <w:rPr>
          <w:sz w:val="24"/>
        </w:rPr>
        <w:t>100983</w:t>
      </w:r>
      <w:r>
        <w:rPr>
          <w:sz w:val="24"/>
        </w:rPr>
        <w:tab/>
      </w:r>
      <w:r w:rsidR="00C12C99">
        <w:rPr>
          <w:sz w:val="24"/>
        </w:rPr>
        <w:t>HMRC (PAYE)</w:t>
      </w:r>
      <w:r w:rsidR="00C12C99">
        <w:rPr>
          <w:sz w:val="24"/>
        </w:rPr>
        <w:tab/>
      </w:r>
      <w:r w:rsidR="00C12C99">
        <w:rPr>
          <w:sz w:val="24"/>
        </w:rPr>
        <w:tab/>
      </w:r>
      <w:r w:rsidR="00C12C99">
        <w:rPr>
          <w:sz w:val="24"/>
        </w:rPr>
        <w:tab/>
      </w:r>
      <w:r w:rsidR="00C12C99">
        <w:rPr>
          <w:sz w:val="24"/>
        </w:rPr>
        <w:tab/>
      </w:r>
      <w:r w:rsidR="0073386C">
        <w:rPr>
          <w:sz w:val="24"/>
        </w:rPr>
        <w:tab/>
      </w:r>
      <w:r w:rsidR="0073386C">
        <w:rPr>
          <w:sz w:val="24"/>
        </w:rPr>
        <w:tab/>
      </w:r>
      <w:r w:rsidR="00C12C99">
        <w:rPr>
          <w:sz w:val="24"/>
        </w:rPr>
        <w:tab/>
        <w:t>£86.60</w:t>
      </w:r>
    </w:p>
    <w:p w14:paraId="7C9D3163" w14:textId="286F79EE" w:rsidR="00BC6357" w:rsidRDefault="00BC6357" w:rsidP="00067C70">
      <w:pPr>
        <w:pStyle w:val="NoSpacing"/>
        <w:ind w:left="720"/>
        <w:rPr>
          <w:sz w:val="24"/>
        </w:rPr>
      </w:pPr>
      <w:r>
        <w:rPr>
          <w:sz w:val="24"/>
        </w:rPr>
        <w:t>100984</w:t>
      </w:r>
      <w:r>
        <w:rPr>
          <w:sz w:val="24"/>
        </w:rPr>
        <w:tab/>
      </w:r>
      <w:r w:rsidR="00F406C4">
        <w:rPr>
          <w:sz w:val="24"/>
        </w:rPr>
        <w:t>Parish Magazine Printing</w:t>
      </w:r>
      <w:r w:rsidR="00F406C4">
        <w:rPr>
          <w:sz w:val="24"/>
        </w:rPr>
        <w:tab/>
      </w:r>
      <w:r w:rsidR="00F406C4">
        <w:rPr>
          <w:sz w:val="24"/>
        </w:rPr>
        <w:tab/>
      </w:r>
      <w:r w:rsidR="0073386C">
        <w:rPr>
          <w:sz w:val="24"/>
        </w:rPr>
        <w:tab/>
      </w:r>
      <w:r w:rsidR="0073386C">
        <w:rPr>
          <w:sz w:val="24"/>
        </w:rPr>
        <w:tab/>
      </w:r>
      <w:r w:rsidR="00F406C4">
        <w:rPr>
          <w:sz w:val="24"/>
        </w:rPr>
        <w:tab/>
        <w:t>£</w:t>
      </w:r>
      <w:r w:rsidR="007C0238">
        <w:rPr>
          <w:sz w:val="24"/>
        </w:rPr>
        <w:t>258.00</w:t>
      </w:r>
    </w:p>
    <w:p w14:paraId="526433C8" w14:textId="28C84D57" w:rsid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Playground 200 club draw</w:t>
      </w:r>
    </w:p>
    <w:p w14:paraId="274BCDAF" w14:textId="2DD9E747" w:rsidR="00244AA2" w:rsidRDefault="001D186F" w:rsidP="00244AA2">
      <w:pPr>
        <w:pStyle w:val="NoSpacing"/>
        <w:ind w:left="720"/>
        <w:rPr>
          <w:sz w:val="24"/>
        </w:rPr>
      </w:pPr>
      <w:r>
        <w:rPr>
          <w:sz w:val="24"/>
        </w:rPr>
        <w:t>100684</w:t>
      </w:r>
      <w:r>
        <w:rPr>
          <w:sz w:val="24"/>
        </w:rPr>
        <w:tab/>
        <w:t>M Reynolds (Jun 1</w:t>
      </w:r>
      <w:r w:rsidRPr="001D186F">
        <w:rPr>
          <w:sz w:val="24"/>
          <w:vertAlign w:val="superscript"/>
        </w:rPr>
        <w:t>st</w:t>
      </w:r>
      <w:r>
        <w:rPr>
          <w:sz w:val="24"/>
        </w:rPr>
        <w:t xml:space="preserve"> prize reissue)</w:t>
      </w:r>
      <w:r w:rsidR="007C454C">
        <w:rPr>
          <w:sz w:val="24"/>
        </w:rPr>
        <w:tab/>
      </w:r>
      <w:r w:rsidR="0073386C">
        <w:rPr>
          <w:sz w:val="24"/>
        </w:rPr>
        <w:tab/>
      </w:r>
      <w:r w:rsidR="0073386C">
        <w:rPr>
          <w:sz w:val="24"/>
        </w:rPr>
        <w:tab/>
      </w:r>
      <w:r w:rsidR="003B012B">
        <w:rPr>
          <w:sz w:val="24"/>
        </w:rPr>
        <w:tab/>
      </w:r>
      <w:r w:rsidR="007C454C">
        <w:rPr>
          <w:sz w:val="24"/>
        </w:rPr>
        <w:t>£20.00</w:t>
      </w:r>
    </w:p>
    <w:p w14:paraId="4D38DC28" w14:textId="1C7E218D" w:rsidR="001D186F" w:rsidRDefault="00F140B5" w:rsidP="00244AA2">
      <w:pPr>
        <w:pStyle w:val="NoSpacing"/>
        <w:ind w:left="720"/>
        <w:rPr>
          <w:sz w:val="24"/>
        </w:rPr>
      </w:pPr>
      <w:r>
        <w:rPr>
          <w:sz w:val="24"/>
        </w:rPr>
        <w:t>100685</w:t>
      </w:r>
      <w:r w:rsidR="007C454C">
        <w:rPr>
          <w:sz w:val="24"/>
        </w:rPr>
        <w:tab/>
      </w:r>
      <w:r w:rsidR="009C57A6">
        <w:rPr>
          <w:sz w:val="24"/>
        </w:rPr>
        <w:t xml:space="preserve">A Steven </w:t>
      </w:r>
      <w:r w:rsidR="0052277E">
        <w:rPr>
          <w:sz w:val="24"/>
        </w:rPr>
        <w:t>(Feb 1</w:t>
      </w:r>
      <w:r w:rsidR="0052277E" w:rsidRPr="0052277E">
        <w:rPr>
          <w:sz w:val="24"/>
          <w:vertAlign w:val="superscript"/>
        </w:rPr>
        <w:t>st</w:t>
      </w:r>
      <w:r w:rsidR="0052277E">
        <w:rPr>
          <w:sz w:val="24"/>
        </w:rPr>
        <w:t xml:space="preserve"> prize)</w:t>
      </w:r>
      <w:r w:rsidR="0052277E">
        <w:rPr>
          <w:sz w:val="24"/>
        </w:rPr>
        <w:tab/>
      </w:r>
      <w:r w:rsidR="00DE4195">
        <w:rPr>
          <w:sz w:val="24"/>
        </w:rPr>
        <w:tab/>
      </w:r>
      <w:r w:rsidR="0073386C">
        <w:rPr>
          <w:sz w:val="24"/>
        </w:rPr>
        <w:tab/>
      </w:r>
      <w:r w:rsidR="0073386C">
        <w:rPr>
          <w:sz w:val="24"/>
        </w:rPr>
        <w:tab/>
      </w:r>
      <w:r w:rsidR="00DE4195">
        <w:rPr>
          <w:sz w:val="24"/>
        </w:rPr>
        <w:tab/>
      </w:r>
      <w:r w:rsidR="0052277E">
        <w:rPr>
          <w:sz w:val="24"/>
        </w:rPr>
        <w:t>£20.00</w:t>
      </w:r>
    </w:p>
    <w:p w14:paraId="1F649CEE" w14:textId="697083D3" w:rsidR="00E1635F" w:rsidRDefault="00E1635F" w:rsidP="00244AA2">
      <w:pPr>
        <w:pStyle w:val="NoSpacing"/>
        <w:ind w:left="720"/>
        <w:rPr>
          <w:sz w:val="24"/>
        </w:rPr>
      </w:pPr>
      <w:r>
        <w:rPr>
          <w:sz w:val="24"/>
        </w:rPr>
        <w:t>100</w:t>
      </w:r>
      <w:r w:rsidR="001D37A8">
        <w:rPr>
          <w:sz w:val="24"/>
        </w:rPr>
        <w:t>686</w:t>
      </w:r>
      <w:r w:rsidR="0052277E">
        <w:rPr>
          <w:sz w:val="24"/>
        </w:rPr>
        <w:tab/>
      </w:r>
      <w:r w:rsidR="009C57A6">
        <w:rPr>
          <w:sz w:val="24"/>
        </w:rPr>
        <w:t xml:space="preserve">J Murray </w:t>
      </w:r>
      <w:r w:rsidR="0052277E">
        <w:rPr>
          <w:sz w:val="24"/>
        </w:rPr>
        <w:t>(Feb 2</w:t>
      </w:r>
      <w:r w:rsidR="0052277E" w:rsidRPr="0052277E">
        <w:rPr>
          <w:sz w:val="24"/>
          <w:vertAlign w:val="superscript"/>
        </w:rPr>
        <w:t>nd</w:t>
      </w:r>
      <w:r w:rsidR="0052277E">
        <w:rPr>
          <w:sz w:val="24"/>
        </w:rPr>
        <w:t xml:space="preserve"> prize)</w:t>
      </w:r>
      <w:r w:rsidR="0052277E">
        <w:rPr>
          <w:sz w:val="24"/>
        </w:rPr>
        <w:tab/>
      </w:r>
      <w:r w:rsidR="00DE4195">
        <w:rPr>
          <w:sz w:val="24"/>
        </w:rPr>
        <w:tab/>
      </w:r>
      <w:r w:rsidR="0073386C">
        <w:rPr>
          <w:sz w:val="24"/>
        </w:rPr>
        <w:tab/>
      </w:r>
      <w:r w:rsidR="0073386C">
        <w:rPr>
          <w:sz w:val="24"/>
        </w:rPr>
        <w:tab/>
      </w:r>
      <w:r w:rsidR="003B012B">
        <w:rPr>
          <w:sz w:val="24"/>
        </w:rPr>
        <w:tab/>
      </w:r>
      <w:r w:rsidR="0052277E">
        <w:rPr>
          <w:sz w:val="24"/>
        </w:rPr>
        <w:t>£10.00</w:t>
      </w:r>
    </w:p>
    <w:p w14:paraId="26F96F89" w14:textId="4276F8F8" w:rsidR="001D37A8" w:rsidRPr="00D44925" w:rsidRDefault="001D37A8" w:rsidP="00244AA2">
      <w:pPr>
        <w:pStyle w:val="NoSpacing"/>
        <w:ind w:left="720"/>
        <w:rPr>
          <w:sz w:val="24"/>
        </w:rPr>
      </w:pPr>
      <w:r>
        <w:rPr>
          <w:sz w:val="24"/>
        </w:rPr>
        <w:t>100687</w:t>
      </w:r>
      <w:r w:rsidR="00DE4195">
        <w:rPr>
          <w:sz w:val="24"/>
        </w:rPr>
        <w:tab/>
      </w:r>
      <w:r w:rsidR="003B012B">
        <w:rPr>
          <w:sz w:val="24"/>
        </w:rPr>
        <w:t>Money to Barclay’s (paid into wrong account, signs return)</w:t>
      </w:r>
      <w:r w:rsidR="003B012B">
        <w:rPr>
          <w:sz w:val="24"/>
        </w:rPr>
        <w:tab/>
        <w:t>£</w:t>
      </w:r>
      <w:r w:rsidR="001A6516">
        <w:rPr>
          <w:sz w:val="24"/>
        </w:rPr>
        <w:t>119.89</w:t>
      </w:r>
    </w:p>
    <w:p w14:paraId="0D4ED5C7" w14:textId="25D79AA5" w:rsidR="00FF7870" w:rsidRDefault="00A90EBF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Parish business</w:t>
      </w:r>
    </w:p>
    <w:p w14:paraId="22D99D85" w14:textId="4E491590" w:rsidR="003A4A0A" w:rsidRPr="00207309" w:rsidRDefault="00A80A52" w:rsidP="0020730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Parish briefing</w:t>
      </w:r>
      <w:r w:rsidR="00207309">
        <w:rPr>
          <w:sz w:val="24"/>
        </w:rPr>
        <w:t xml:space="preserve"> and elections</w:t>
      </w:r>
      <w:r w:rsidR="00124B3E">
        <w:rPr>
          <w:sz w:val="24"/>
        </w:rPr>
        <w:t xml:space="preserve"> – 4</w:t>
      </w:r>
      <w:r w:rsidR="00124B3E" w:rsidRPr="00124B3E">
        <w:rPr>
          <w:sz w:val="24"/>
          <w:vertAlign w:val="superscript"/>
        </w:rPr>
        <w:t>th</w:t>
      </w:r>
      <w:r w:rsidR="00124B3E">
        <w:rPr>
          <w:sz w:val="24"/>
        </w:rPr>
        <w:t xml:space="preserve"> March at 7.30 pm</w:t>
      </w:r>
      <w:r w:rsidR="009C2C5F">
        <w:rPr>
          <w:sz w:val="24"/>
        </w:rPr>
        <w:t>: Clerk to attend</w:t>
      </w:r>
      <w:r w:rsidR="00207309">
        <w:rPr>
          <w:sz w:val="24"/>
        </w:rPr>
        <w:t>; will pick up nomination papers etc</w:t>
      </w:r>
      <w:r w:rsidR="004036C7">
        <w:rPr>
          <w:sz w:val="24"/>
        </w:rPr>
        <w:t>.</w:t>
      </w:r>
      <w:r w:rsidR="00A16B70">
        <w:rPr>
          <w:sz w:val="24"/>
        </w:rPr>
        <w:t xml:space="preserve">  The council is essentially dissolved at the end of the term so ALL councillors my stand for re-election.  This means that all </w:t>
      </w:r>
      <w:r w:rsidR="00F742FA">
        <w:rPr>
          <w:sz w:val="24"/>
        </w:rPr>
        <w:t>people wishing to stand must be nominated by 2 people who are on the Parish electoral register in March 2019.</w:t>
      </w:r>
      <w:r w:rsidR="00BF7005">
        <w:rPr>
          <w:sz w:val="24"/>
        </w:rPr>
        <w:t xml:space="preserve">  The signature of the nominated person must be witnessed.  Nomination</w:t>
      </w:r>
      <w:r w:rsidR="009A131C">
        <w:rPr>
          <w:sz w:val="24"/>
        </w:rPr>
        <w:t xml:space="preserve"> papers </w:t>
      </w:r>
      <w:r w:rsidR="00E61673">
        <w:rPr>
          <w:sz w:val="24"/>
        </w:rPr>
        <w:t>can be obtained from the Clerk or on the CDC website.</w:t>
      </w:r>
    </w:p>
    <w:p w14:paraId="781B600A" w14:textId="706386EC" w:rsidR="00A80A52" w:rsidRDefault="006D6EB9" w:rsidP="00A80A52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Town and Parish Council Survey</w:t>
      </w:r>
      <w:r w:rsidR="00E94F8A">
        <w:rPr>
          <w:sz w:val="24"/>
        </w:rPr>
        <w:t xml:space="preserve"> – relating to highways</w:t>
      </w:r>
      <w:r w:rsidR="00CA0B54">
        <w:rPr>
          <w:sz w:val="24"/>
        </w:rPr>
        <w:t xml:space="preserve"> and our willingness to do extra work: completed.</w:t>
      </w:r>
    </w:p>
    <w:p w14:paraId="119DD61E" w14:textId="60CC91BD" w:rsidR="004478EA" w:rsidRPr="003A4A0A" w:rsidRDefault="006D6EB9" w:rsidP="003A4A0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Spring Clean 2019</w:t>
      </w:r>
      <w:r w:rsidR="00914351">
        <w:rPr>
          <w:sz w:val="24"/>
        </w:rPr>
        <w:t xml:space="preserve"> – </w:t>
      </w:r>
      <w:r w:rsidR="00CA0B54">
        <w:rPr>
          <w:sz w:val="24"/>
        </w:rPr>
        <w:t>date of</w:t>
      </w:r>
      <w:r w:rsidR="0035310C">
        <w:rPr>
          <w:sz w:val="24"/>
        </w:rPr>
        <w:t xml:space="preserve"> 6</w:t>
      </w:r>
      <w:r w:rsidR="0035310C" w:rsidRPr="0035310C">
        <w:rPr>
          <w:sz w:val="24"/>
          <w:vertAlign w:val="superscript"/>
        </w:rPr>
        <w:t>th</w:t>
      </w:r>
      <w:r w:rsidR="0035310C">
        <w:rPr>
          <w:sz w:val="24"/>
        </w:rPr>
        <w:t xml:space="preserve"> April decided on</w:t>
      </w:r>
      <w:r w:rsidR="00547E34">
        <w:rPr>
          <w:sz w:val="24"/>
        </w:rPr>
        <w:t xml:space="preserve"> as it is after the clock have changed and </w:t>
      </w:r>
      <w:r w:rsidR="007D63BF">
        <w:rPr>
          <w:sz w:val="24"/>
        </w:rPr>
        <w:t>clear of Easter.</w:t>
      </w:r>
    </w:p>
    <w:p w14:paraId="3BC788A2" w14:textId="73AFB4DA" w:rsidR="003F615B" w:rsidRPr="003A4A0A" w:rsidRDefault="003F615B" w:rsidP="003A4A0A">
      <w:pPr>
        <w:pStyle w:val="NoSpacing"/>
        <w:numPr>
          <w:ilvl w:val="1"/>
          <w:numId w:val="1"/>
        </w:numPr>
        <w:rPr>
          <w:sz w:val="24"/>
        </w:rPr>
      </w:pPr>
      <w:proofErr w:type="spellStart"/>
      <w:r w:rsidRPr="003A4A0A">
        <w:rPr>
          <w:sz w:val="24"/>
        </w:rPr>
        <w:t>Temp</w:t>
      </w:r>
      <w:r w:rsidR="00393790" w:rsidRPr="003A4A0A">
        <w:rPr>
          <w:sz w:val="24"/>
        </w:rPr>
        <w:t>ory</w:t>
      </w:r>
      <w:proofErr w:type="spellEnd"/>
      <w:r w:rsidR="00393790" w:rsidRPr="003A4A0A">
        <w:rPr>
          <w:sz w:val="24"/>
        </w:rPr>
        <w:t xml:space="preserve"> road closure on Thorpe Road</w:t>
      </w:r>
      <w:r w:rsidR="003A4A0A" w:rsidRPr="003A4A0A">
        <w:rPr>
          <w:sz w:val="24"/>
        </w:rPr>
        <w:t xml:space="preserve"> - A request has been received from Thames Water for a temporary road closure to apply to a section of Thorpe Road whilst Ferrule plug and water mains works are carried out.  A Temporary Notice is being made to implement the temporary closures and will operate from the 15 April 2019 up to and including the 17 April 2019.</w:t>
      </w:r>
      <w:r w:rsidR="003A4A0A">
        <w:rPr>
          <w:sz w:val="24"/>
        </w:rPr>
        <w:t xml:space="preserve">  </w:t>
      </w:r>
      <w:r w:rsidR="003A4A0A" w:rsidRPr="003A4A0A">
        <w:rPr>
          <w:sz w:val="24"/>
        </w:rPr>
        <w:t xml:space="preserve">Access will be maintained for emergency service vehicles and for those frontages within the closure area, subject to the progress of the works and liaison with the works supervisor.  </w:t>
      </w:r>
      <w:r w:rsidR="0000655E">
        <w:rPr>
          <w:sz w:val="24"/>
        </w:rPr>
        <w:t>This information has be</w:t>
      </w:r>
      <w:r w:rsidR="00121238">
        <w:rPr>
          <w:sz w:val="24"/>
        </w:rPr>
        <w:t>en put on the website.</w:t>
      </w:r>
    </w:p>
    <w:p w14:paraId="639E9EDB" w14:textId="1DCA585A" w:rsidR="002D2F94" w:rsidRDefault="00C16D06" w:rsidP="00A80A52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M40 junction planning</w:t>
      </w:r>
      <w:r w:rsidR="00B70F2B">
        <w:rPr>
          <w:sz w:val="24"/>
        </w:rPr>
        <w:t xml:space="preserve"> – no more services station: “just” industrial units and </w:t>
      </w:r>
      <w:r w:rsidR="00F406C4">
        <w:rPr>
          <w:sz w:val="24"/>
        </w:rPr>
        <w:t>HGV parking.</w:t>
      </w:r>
      <w:r w:rsidR="004111D7">
        <w:rPr>
          <w:sz w:val="24"/>
        </w:rPr>
        <w:t xml:space="preserve">  WPC to send letter of objection and information to be put on Wardington.net in order allow other to object also.</w:t>
      </w:r>
    </w:p>
    <w:p w14:paraId="70809AB1" w14:textId="5F654A24" w:rsidR="00E731C2" w:rsidRDefault="00E731C2" w:rsidP="00A80A52">
      <w:pPr>
        <w:pStyle w:val="NoSpacing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lastRenderedPageBreak/>
        <w:t>Williamscot</w:t>
      </w:r>
      <w:proofErr w:type="spellEnd"/>
      <w:r>
        <w:rPr>
          <w:sz w:val="24"/>
        </w:rPr>
        <w:t xml:space="preserve"> conservation area</w:t>
      </w:r>
      <w:r w:rsidR="00CC2F80">
        <w:rPr>
          <w:sz w:val="24"/>
        </w:rPr>
        <w:t xml:space="preserve"> – Document available to be looked at.  Residents reminded this does affect </w:t>
      </w:r>
      <w:r w:rsidR="00B70F2B">
        <w:rPr>
          <w:sz w:val="24"/>
        </w:rPr>
        <w:t>planning applications.</w:t>
      </w:r>
    </w:p>
    <w:p w14:paraId="4BDA3C7E" w14:textId="469B5C05" w:rsidR="002D7167" w:rsidRPr="00A24845" w:rsidRDefault="008B72BC" w:rsidP="00A80A52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anyone sees any sign of anyone </w:t>
      </w:r>
      <w:r w:rsidR="00DC2E82">
        <w:rPr>
          <w:sz w:val="24"/>
        </w:rPr>
        <w:t>coursing hares then they should call the police as this is illegal.</w:t>
      </w:r>
    </w:p>
    <w:p w14:paraId="1262FD2D" w14:textId="40A81803" w:rsidR="00927928" w:rsidRDefault="00927928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AOB</w:t>
      </w:r>
    </w:p>
    <w:p w14:paraId="246BE20D" w14:textId="77777777" w:rsidR="00FF7870" w:rsidRDefault="00FF7870" w:rsidP="00FF7870">
      <w:pPr>
        <w:pStyle w:val="NoSpacing"/>
        <w:rPr>
          <w:b/>
          <w:sz w:val="24"/>
        </w:rPr>
      </w:pPr>
    </w:p>
    <w:p w14:paraId="59CBCD62" w14:textId="145BD34E" w:rsidR="00FF7870" w:rsidRDefault="00FF7870" w:rsidP="00FF7870">
      <w:pPr>
        <w:pStyle w:val="NoSpacing"/>
        <w:rPr>
          <w:sz w:val="24"/>
        </w:rPr>
      </w:pPr>
      <w:r>
        <w:rPr>
          <w:sz w:val="24"/>
        </w:rPr>
        <w:t>The next meeting will be held on</w:t>
      </w:r>
      <w:r w:rsidR="006261C8">
        <w:rPr>
          <w:sz w:val="24"/>
        </w:rPr>
        <w:t xml:space="preserve"> </w:t>
      </w:r>
      <w:r w:rsidR="007C4581">
        <w:rPr>
          <w:sz w:val="24"/>
        </w:rPr>
        <w:t>Tuesday 19</w:t>
      </w:r>
      <w:r w:rsidR="007C4581" w:rsidRPr="007C4581">
        <w:rPr>
          <w:sz w:val="24"/>
          <w:vertAlign w:val="superscript"/>
        </w:rPr>
        <w:t>th</w:t>
      </w:r>
      <w:r w:rsidR="007C4581">
        <w:rPr>
          <w:sz w:val="24"/>
        </w:rPr>
        <w:t xml:space="preserve"> </w:t>
      </w:r>
      <w:r w:rsidR="00AF2817">
        <w:rPr>
          <w:sz w:val="24"/>
        </w:rPr>
        <w:t>March</w:t>
      </w:r>
      <w:r>
        <w:rPr>
          <w:sz w:val="24"/>
        </w:rPr>
        <w:t xml:space="preserve"> at 7.30pm.</w:t>
      </w:r>
    </w:p>
    <w:p w14:paraId="21C62424" w14:textId="49653386" w:rsidR="009D2B22" w:rsidRDefault="009D2B22" w:rsidP="00FF7870">
      <w:pPr>
        <w:pStyle w:val="NoSpacing"/>
        <w:rPr>
          <w:sz w:val="24"/>
        </w:rPr>
      </w:pPr>
    </w:p>
    <w:p w14:paraId="4A76693B" w14:textId="6585A345" w:rsidR="009D2B22" w:rsidRPr="00FF7870" w:rsidRDefault="009D2B22" w:rsidP="00FF7870">
      <w:pPr>
        <w:pStyle w:val="NoSpacing"/>
        <w:rPr>
          <w:sz w:val="24"/>
        </w:rPr>
      </w:pPr>
      <w:r>
        <w:rPr>
          <w:sz w:val="24"/>
        </w:rPr>
        <w:t>Meeting closed at 8.45 pm.</w:t>
      </w:r>
    </w:p>
    <w:sectPr w:rsidR="009D2B22" w:rsidRPr="00FF7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61A7"/>
    <w:multiLevelType w:val="multilevel"/>
    <w:tmpl w:val="BC664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70"/>
    <w:rsid w:val="000056D1"/>
    <w:rsid w:val="0000655E"/>
    <w:rsid w:val="000118F6"/>
    <w:rsid w:val="000175D2"/>
    <w:rsid w:val="00022315"/>
    <w:rsid w:val="00056672"/>
    <w:rsid w:val="00061593"/>
    <w:rsid w:val="00067C70"/>
    <w:rsid w:val="000728C0"/>
    <w:rsid w:val="00076E37"/>
    <w:rsid w:val="00082393"/>
    <w:rsid w:val="00096268"/>
    <w:rsid w:val="000B3D24"/>
    <w:rsid w:val="000C4BAB"/>
    <w:rsid w:val="000F6338"/>
    <w:rsid w:val="001076A3"/>
    <w:rsid w:val="00107894"/>
    <w:rsid w:val="001152D2"/>
    <w:rsid w:val="00121238"/>
    <w:rsid w:val="00124B3E"/>
    <w:rsid w:val="00171CDF"/>
    <w:rsid w:val="001A6516"/>
    <w:rsid w:val="001D186F"/>
    <w:rsid w:val="001D37A8"/>
    <w:rsid w:val="00206AD6"/>
    <w:rsid w:val="00207309"/>
    <w:rsid w:val="00244AA2"/>
    <w:rsid w:val="0025004D"/>
    <w:rsid w:val="0026691D"/>
    <w:rsid w:val="002A6CF0"/>
    <w:rsid w:val="002C4005"/>
    <w:rsid w:val="002D0B75"/>
    <w:rsid w:val="002D2F94"/>
    <w:rsid w:val="002D4226"/>
    <w:rsid w:val="002D7167"/>
    <w:rsid w:val="002F6ECD"/>
    <w:rsid w:val="00303912"/>
    <w:rsid w:val="003230D8"/>
    <w:rsid w:val="00337C29"/>
    <w:rsid w:val="0035310C"/>
    <w:rsid w:val="00390921"/>
    <w:rsid w:val="00393790"/>
    <w:rsid w:val="003A4A0A"/>
    <w:rsid w:val="003B012B"/>
    <w:rsid w:val="003D1D37"/>
    <w:rsid w:val="003F615B"/>
    <w:rsid w:val="004036C7"/>
    <w:rsid w:val="004111D7"/>
    <w:rsid w:val="004478EA"/>
    <w:rsid w:val="00465A61"/>
    <w:rsid w:val="004A3960"/>
    <w:rsid w:val="004A3EA6"/>
    <w:rsid w:val="004A5BBB"/>
    <w:rsid w:val="004B052E"/>
    <w:rsid w:val="004B1A4A"/>
    <w:rsid w:val="004B562D"/>
    <w:rsid w:val="004D2B7C"/>
    <w:rsid w:val="004F1B26"/>
    <w:rsid w:val="00506B4B"/>
    <w:rsid w:val="00511DC8"/>
    <w:rsid w:val="0052277E"/>
    <w:rsid w:val="00527B09"/>
    <w:rsid w:val="0054625D"/>
    <w:rsid w:val="00547E34"/>
    <w:rsid w:val="005577D2"/>
    <w:rsid w:val="00585CAC"/>
    <w:rsid w:val="005961BC"/>
    <w:rsid w:val="00614D9A"/>
    <w:rsid w:val="006261C8"/>
    <w:rsid w:val="00634D3C"/>
    <w:rsid w:val="00643394"/>
    <w:rsid w:val="00671615"/>
    <w:rsid w:val="006808DD"/>
    <w:rsid w:val="0069412F"/>
    <w:rsid w:val="006B4913"/>
    <w:rsid w:val="006C7166"/>
    <w:rsid w:val="006D0C60"/>
    <w:rsid w:val="006D6EB9"/>
    <w:rsid w:val="00722D81"/>
    <w:rsid w:val="00722FE5"/>
    <w:rsid w:val="0073386C"/>
    <w:rsid w:val="007662A1"/>
    <w:rsid w:val="007C0238"/>
    <w:rsid w:val="007C454C"/>
    <w:rsid w:val="007C4581"/>
    <w:rsid w:val="007D63BF"/>
    <w:rsid w:val="007E1FD5"/>
    <w:rsid w:val="007E4DD0"/>
    <w:rsid w:val="00803538"/>
    <w:rsid w:val="00807682"/>
    <w:rsid w:val="008278B7"/>
    <w:rsid w:val="008379E8"/>
    <w:rsid w:val="00850355"/>
    <w:rsid w:val="0085121D"/>
    <w:rsid w:val="008620FF"/>
    <w:rsid w:val="008758B7"/>
    <w:rsid w:val="0089680B"/>
    <w:rsid w:val="008B72BC"/>
    <w:rsid w:val="008B7DB1"/>
    <w:rsid w:val="008D2BC6"/>
    <w:rsid w:val="00910476"/>
    <w:rsid w:val="00914351"/>
    <w:rsid w:val="00921A24"/>
    <w:rsid w:val="00927928"/>
    <w:rsid w:val="00930876"/>
    <w:rsid w:val="00964AFB"/>
    <w:rsid w:val="00964F4C"/>
    <w:rsid w:val="00977206"/>
    <w:rsid w:val="00993275"/>
    <w:rsid w:val="009A131C"/>
    <w:rsid w:val="009C2C5F"/>
    <w:rsid w:val="009C57A6"/>
    <w:rsid w:val="009D2B22"/>
    <w:rsid w:val="009D332E"/>
    <w:rsid w:val="00A16B70"/>
    <w:rsid w:val="00A24845"/>
    <w:rsid w:val="00A25164"/>
    <w:rsid w:val="00A57D41"/>
    <w:rsid w:val="00A701A2"/>
    <w:rsid w:val="00A80A52"/>
    <w:rsid w:val="00A84EBC"/>
    <w:rsid w:val="00A90EBF"/>
    <w:rsid w:val="00A9174E"/>
    <w:rsid w:val="00AA5FC3"/>
    <w:rsid w:val="00AB0196"/>
    <w:rsid w:val="00AF1D32"/>
    <w:rsid w:val="00AF2817"/>
    <w:rsid w:val="00B33619"/>
    <w:rsid w:val="00B53FA7"/>
    <w:rsid w:val="00B70F2B"/>
    <w:rsid w:val="00B968CE"/>
    <w:rsid w:val="00BC6357"/>
    <w:rsid w:val="00BF7005"/>
    <w:rsid w:val="00C12C99"/>
    <w:rsid w:val="00C1660A"/>
    <w:rsid w:val="00C16D06"/>
    <w:rsid w:val="00C22010"/>
    <w:rsid w:val="00C34D9F"/>
    <w:rsid w:val="00C6442C"/>
    <w:rsid w:val="00CA0B54"/>
    <w:rsid w:val="00CB24B8"/>
    <w:rsid w:val="00CC2F80"/>
    <w:rsid w:val="00CE1A2A"/>
    <w:rsid w:val="00CF14AE"/>
    <w:rsid w:val="00D04C05"/>
    <w:rsid w:val="00D05DC1"/>
    <w:rsid w:val="00D34BC0"/>
    <w:rsid w:val="00D3783D"/>
    <w:rsid w:val="00D408D8"/>
    <w:rsid w:val="00D44925"/>
    <w:rsid w:val="00D47630"/>
    <w:rsid w:val="00D559D2"/>
    <w:rsid w:val="00D72A4C"/>
    <w:rsid w:val="00D8765F"/>
    <w:rsid w:val="00D961FF"/>
    <w:rsid w:val="00D96308"/>
    <w:rsid w:val="00DC2E82"/>
    <w:rsid w:val="00DD055B"/>
    <w:rsid w:val="00DE1091"/>
    <w:rsid w:val="00DE4195"/>
    <w:rsid w:val="00DF65DB"/>
    <w:rsid w:val="00E0014B"/>
    <w:rsid w:val="00E0120F"/>
    <w:rsid w:val="00E01235"/>
    <w:rsid w:val="00E1635F"/>
    <w:rsid w:val="00E17BAB"/>
    <w:rsid w:val="00E17F98"/>
    <w:rsid w:val="00E24518"/>
    <w:rsid w:val="00E40DD7"/>
    <w:rsid w:val="00E61673"/>
    <w:rsid w:val="00E70DBC"/>
    <w:rsid w:val="00E731C2"/>
    <w:rsid w:val="00E94B73"/>
    <w:rsid w:val="00E94F8A"/>
    <w:rsid w:val="00EA5284"/>
    <w:rsid w:val="00EB3A8D"/>
    <w:rsid w:val="00EB5578"/>
    <w:rsid w:val="00ED0FEB"/>
    <w:rsid w:val="00EE08E8"/>
    <w:rsid w:val="00EE1EE3"/>
    <w:rsid w:val="00F00A1E"/>
    <w:rsid w:val="00F07911"/>
    <w:rsid w:val="00F140B5"/>
    <w:rsid w:val="00F406C4"/>
    <w:rsid w:val="00F52E50"/>
    <w:rsid w:val="00F56143"/>
    <w:rsid w:val="00F572B6"/>
    <w:rsid w:val="00F742FA"/>
    <w:rsid w:val="00F84070"/>
    <w:rsid w:val="00F90A15"/>
    <w:rsid w:val="00FB3D50"/>
    <w:rsid w:val="00FD3E14"/>
    <w:rsid w:val="00FF27E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92F3"/>
  <w15:chartTrackingRefBased/>
  <w15:docId w15:val="{F6A59DE7-B1E6-4331-8A0B-EF5C0F0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Repton SONY</dc:creator>
  <cp:keywords/>
  <dc:description/>
  <cp:lastModifiedBy>Repton SONY</cp:lastModifiedBy>
  <cp:revision>51</cp:revision>
  <dcterms:created xsi:type="dcterms:W3CDTF">2019-02-14T08:09:00Z</dcterms:created>
  <dcterms:modified xsi:type="dcterms:W3CDTF">2019-03-15T21:01:00Z</dcterms:modified>
</cp:coreProperties>
</file>